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89E" w:rsidRPr="006A2384" w:rsidRDefault="00D4489E">
      <w:pPr>
        <w:spacing w:line="0" w:lineRule="atLeast"/>
        <w:jc w:val="center"/>
        <w:rPr>
          <w:rFonts w:ascii="ＭＳ 明朝" w:hAnsi="ＭＳ 明朝"/>
          <w:szCs w:val="24"/>
        </w:rPr>
      </w:pPr>
    </w:p>
    <w:p w:rsidR="00A951B1" w:rsidRPr="006A2384" w:rsidRDefault="00C80044">
      <w:pPr>
        <w:spacing w:line="0" w:lineRule="atLeast"/>
        <w:jc w:val="center"/>
        <w:rPr>
          <w:rFonts w:ascii="ＭＳ 明朝" w:hAnsi="ＭＳ 明朝"/>
          <w:szCs w:val="24"/>
        </w:rPr>
      </w:pPr>
      <w:r w:rsidRPr="006A2384">
        <w:rPr>
          <w:rFonts w:ascii="ＭＳ 明朝" w:hAnsi="ＭＳ 明朝" w:hint="eastAsia"/>
          <w:szCs w:val="24"/>
        </w:rPr>
        <w:t>令和２年度次世代施設園芸コンソーシアム第</w:t>
      </w:r>
      <w:r w:rsidR="00D4489E" w:rsidRPr="006A2384">
        <w:rPr>
          <w:rFonts w:ascii="ＭＳ 明朝" w:hAnsi="ＭＳ 明朝" w:hint="eastAsia"/>
          <w:szCs w:val="24"/>
        </w:rPr>
        <w:t>２回研修会　開催計画</w:t>
      </w:r>
    </w:p>
    <w:p w:rsidR="00D4489E" w:rsidRPr="006A2384" w:rsidRDefault="00D4489E">
      <w:pPr>
        <w:spacing w:line="0" w:lineRule="atLeast"/>
        <w:jc w:val="center"/>
        <w:rPr>
          <w:rFonts w:ascii="ＭＳ 明朝" w:hAnsi="ＭＳ 明朝"/>
          <w:szCs w:val="24"/>
        </w:rPr>
      </w:pPr>
    </w:p>
    <w:p w:rsidR="00D4489E" w:rsidRPr="006A2384" w:rsidRDefault="00E45998">
      <w:pPr>
        <w:spacing w:line="0" w:lineRule="atLeast"/>
        <w:jc w:val="center"/>
        <w:rPr>
          <w:rFonts w:ascii="ＭＳ 明朝" w:hAnsi="ＭＳ 明朝"/>
          <w:szCs w:val="24"/>
        </w:rPr>
      </w:pPr>
      <w:r>
        <w:rPr>
          <w:rFonts w:ascii="ＭＳ 明朝" w:hAnsi="ＭＳ 明朝" w:hint="eastAsia"/>
          <w:szCs w:val="24"/>
        </w:rPr>
        <w:t>『</w:t>
      </w:r>
      <w:r w:rsidR="00D4489E" w:rsidRPr="006A2384">
        <w:rPr>
          <w:rFonts w:ascii="ＭＳ 明朝" w:hAnsi="ＭＳ 明朝" w:hint="eastAsia"/>
          <w:szCs w:val="24"/>
        </w:rPr>
        <w:t>施設園芸の環境制御に必要な</w:t>
      </w:r>
      <w:r w:rsidR="00506D3A">
        <w:rPr>
          <w:rFonts w:ascii="ＭＳ 明朝" w:hAnsi="ＭＳ 明朝" w:hint="eastAsia"/>
          <w:szCs w:val="24"/>
        </w:rPr>
        <w:t>土壌</w:t>
      </w:r>
      <w:r w:rsidR="00D4489E" w:rsidRPr="006A2384">
        <w:rPr>
          <w:rFonts w:ascii="ＭＳ 明朝" w:hAnsi="ＭＳ 明朝" w:hint="eastAsia"/>
          <w:szCs w:val="24"/>
        </w:rPr>
        <w:t>養水分管理のポイントについて</w:t>
      </w:r>
      <w:r>
        <w:rPr>
          <w:rFonts w:ascii="ＭＳ 明朝" w:hAnsi="ＭＳ 明朝" w:hint="eastAsia"/>
          <w:szCs w:val="24"/>
        </w:rPr>
        <w:t>』</w:t>
      </w:r>
    </w:p>
    <w:p w:rsidR="00D4489E" w:rsidRPr="006A2384" w:rsidRDefault="00D4489E">
      <w:pPr>
        <w:spacing w:line="0" w:lineRule="atLeast"/>
        <w:jc w:val="center"/>
        <w:rPr>
          <w:rFonts w:ascii="ＭＳ 明朝" w:hAnsi="ＭＳ 明朝"/>
          <w:szCs w:val="24"/>
        </w:rPr>
      </w:pPr>
    </w:p>
    <w:p w:rsidR="00A951B1" w:rsidRPr="006A2384" w:rsidRDefault="00C80044">
      <w:pPr>
        <w:rPr>
          <w:rFonts w:ascii="ＭＳ 明朝" w:hAnsi="ＭＳ 明朝"/>
          <w:spacing w:val="4"/>
          <w:szCs w:val="24"/>
        </w:rPr>
      </w:pPr>
      <w:r w:rsidRPr="006A2384">
        <w:rPr>
          <w:rFonts w:ascii="ＭＳ 明朝" w:hAnsi="ＭＳ 明朝" w:hint="eastAsia"/>
          <w:szCs w:val="24"/>
        </w:rPr>
        <w:t>１　目的</w:t>
      </w:r>
    </w:p>
    <w:p w:rsidR="00A951B1" w:rsidRPr="006A2384" w:rsidRDefault="00C80044">
      <w:pPr>
        <w:ind w:left="442" w:hangingChars="200" w:hanging="442"/>
        <w:rPr>
          <w:rFonts w:ascii="ＭＳ 明朝" w:hAnsi="ＭＳ 明朝"/>
          <w:szCs w:val="24"/>
        </w:rPr>
      </w:pPr>
      <w:r w:rsidRPr="006A2384">
        <w:rPr>
          <w:rFonts w:ascii="ＭＳ 明朝" w:hAnsi="ＭＳ 明朝"/>
          <w:szCs w:val="24"/>
        </w:rPr>
        <w:t xml:space="preserve">  </w:t>
      </w:r>
      <w:r w:rsidRPr="006A2384">
        <w:rPr>
          <w:rFonts w:ascii="ＭＳ 明朝" w:hAnsi="ＭＳ 明朝" w:hint="eastAsia"/>
          <w:szCs w:val="24"/>
        </w:rPr>
        <w:t xml:space="preserve">　　近年，全国の施設野菜栽培では収益性を高めるため先端技術を活用した複合環境制御技術の導入が進められており，本県においてもICT機器導入による環境の「見える化」と，それに基づく環境改善の取り組みが急務となっている。</w:t>
      </w:r>
    </w:p>
    <w:p w:rsidR="00A951B1" w:rsidRPr="006A2384" w:rsidRDefault="00C80044">
      <w:pPr>
        <w:ind w:left="442" w:hangingChars="200" w:hanging="442"/>
        <w:rPr>
          <w:rFonts w:ascii="ＭＳ 明朝" w:hAnsi="ＭＳ 明朝"/>
          <w:szCs w:val="24"/>
        </w:rPr>
      </w:pPr>
      <w:r w:rsidRPr="006A2384">
        <w:rPr>
          <w:rFonts w:ascii="ＭＳ 明朝" w:hAnsi="ＭＳ 明朝" w:hint="eastAsia"/>
          <w:szCs w:val="24"/>
        </w:rPr>
        <w:t xml:space="preserve">　　　そこで，</w:t>
      </w:r>
      <w:r w:rsidR="00637BE9" w:rsidRPr="006A2384">
        <w:rPr>
          <w:rFonts w:ascii="ＭＳ 明朝" w:hAnsi="ＭＳ 明朝" w:hint="eastAsia"/>
          <w:szCs w:val="24"/>
        </w:rPr>
        <w:t>データに基づいた</w:t>
      </w:r>
      <w:r w:rsidR="00E45998">
        <w:rPr>
          <w:rFonts w:ascii="ＭＳ 明朝" w:hAnsi="ＭＳ 明朝" w:hint="eastAsia"/>
          <w:szCs w:val="24"/>
        </w:rPr>
        <w:t>，</w:t>
      </w:r>
      <w:r w:rsidR="00972389" w:rsidRPr="006A2384">
        <w:rPr>
          <w:rFonts w:ascii="ＭＳ 明朝" w:hAnsi="ＭＳ 明朝" w:hint="eastAsia"/>
          <w:szCs w:val="24"/>
        </w:rPr>
        <w:t>植物の</w:t>
      </w:r>
      <w:r w:rsidR="00506D3A">
        <w:rPr>
          <w:rFonts w:ascii="ＭＳ 明朝" w:hAnsi="ＭＳ 明朝" w:hint="eastAsia"/>
          <w:szCs w:val="24"/>
        </w:rPr>
        <w:t>土壌</w:t>
      </w:r>
      <w:r w:rsidR="00972389" w:rsidRPr="006A2384">
        <w:rPr>
          <w:rFonts w:ascii="ＭＳ 明朝" w:hAnsi="ＭＳ 明朝" w:hint="eastAsia"/>
          <w:szCs w:val="24"/>
        </w:rPr>
        <w:t>養水分管理</w:t>
      </w:r>
      <w:r w:rsidR="00637BE9" w:rsidRPr="006A2384">
        <w:rPr>
          <w:rFonts w:ascii="ＭＳ 明朝" w:hAnsi="ＭＳ 明朝" w:hint="eastAsia"/>
          <w:szCs w:val="24"/>
        </w:rPr>
        <w:t>について理解を深めるため，</w:t>
      </w:r>
      <w:r w:rsidRPr="006A2384">
        <w:rPr>
          <w:rFonts w:ascii="ＭＳ 明朝" w:hAnsi="ＭＳ 明朝" w:hint="eastAsia"/>
          <w:szCs w:val="24"/>
        </w:rPr>
        <w:t>技術導入に意欲的な施設園芸生産者及び園芸担当普及指導員を対象</w:t>
      </w:r>
      <w:r w:rsidR="006D66F2" w:rsidRPr="006A2384">
        <w:rPr>
          <w:rFonts w:ascii="ＭＳ 明朝" w:hAnsi="ＭＳ 明朝" w:hint="eastAsia"/>
          <w:szCs w:val="24"/>
        </w:rPr>
        <w:t>とした</w:t>
      </w:r>
      <w:r w:rsidRPr="006A2384">
        <w:rPr>
          <w:rFonts w:ascii="ＭＳ 明朝" w:hAnsi="ＭＳ 明朝" w:hint="eastAsia"/>
          <w:szCs w:val="24"/>
        </w:rPr>
        <w:t>研修会を開催する。</w:t>
      </w:r>
    </w:p>
    <w:p w:rsidR="00A951B1" w:rsidRPr="006A2384" w:rsidRDefault="00A951B1">
      <w:pPr>
        <w:ind w:left="458" w:hangingChars="200" w:hanging="458"/>
        <w:rPr>
          <w:rFonts w:ascii="ＭＳ 明朝" w:hAnsi="ＭＳ 明朝"/>
          <w:color w:val="FF0000"/>
          <w:spacing w:val="4"/>
          <w:szCs w:val="24"/>
        </w:rPr>
      </w:pPr>
    </w:p>
    <w:p w:rsidR="00A951B1" w:rsidRPr="006A2384" w:rsidRDefault="00C80044">
      <w:pPr>
        <w:tabs>
          <w:tab w:val="left" w:pos="7230"/>
        </w:tabs>
        <w:rPr>
          <w:rFonts w:ascii="ＭＳ 明朝" w:hAnsi="ＭＳ 明朝"/>
          <w:szCs w:val="24"/>
        </w:rPr>
      </w:pPr>
      <w:r w:rsidRPr="006A2384">
        <w:rPr>
          <w:rFonts w:ascii="ＭＳ 明朝" w:hAnsi="ＭＳ 明朝" w:hint="eastAsia"/>
          <w:szCs w:val="24"/>
        </w:rPr>
        <w:t xml:space="preserve">２　日時　  </w:t>
      </w:r>
      <w:r w:rsidR="008B087B" w:rsidRPr="006A2384">
        <w:rPr>
          <w:rFonts w:ascii="ＭＳ 明朝" w:hAnsi="ＭＳ 明朝" w:hint="eastAsia"/>
          <w:szCs w:val="24"/>
        </w:rPr>
        <w:t>令和２年１０月２２日（木）　１３：３０～１６：００</w:t>
      </w:r>
    </w:p>
    <w:p w:rsidR="00A951B1" w:rsidRPr="006A2384" w:rsidRDefault="00A951B1">
      <w:pPr>
        <w:rPr>
          <w:rFonts w:ascii="ＭＳ 明朝" w:hAnsi="ＭＳ 明朝"/>
          <w:szCs w:val="24"/>
        </w:rPr>
      </w:pPr>
    </w:p>
    <w:p w:rsidR="00A951B1" w:rsidRPr="006A2384" w:rsidRDefault="00C80044">
      <w:pPr>
        <w:rPr>
          <w:rFonts w:ascii="ＭＳ 明朝" w:hAnsi="ＭＳ 明朝"/>
          <w:szCs w:val="24"/>
        </w:rPr>
      </w:pPr>
      <w:r w:rsidRPr="006A2384">
        <w:rPr>
          <w:rFonts w:ascii="ＭＳ 明朝" w:hAnsi="ＭＳ 明朝" w:hint="eastAsia"/>
          <w:szCs w:val="24"/>
        </w:rPr>
        <w:t>３　場所　　茨城県農業総合センター２Ｆ　大研修室（笠間市安居3165-1）</w:t>
      </w:r>
    </w:p>
    <w:p w:rsidR="00A951B1" w:rsidRPr="00D52336" w:rsidRDefault="00A951B1">
      <w:pPr>
        <w:rPr>
          <w:rFonts w:ascii="ＭＳ 明朝" w:hAnsi="ＭＳ 明朝"/>
          <w:szCs w:val="24"/>
        </w:rPr>
      </w:pPr>
    </w:p>
    <w:p w:rsidR="00A951B1" w:rsidRPr="00D52336" w:rsidRDefault="00C80044">
      <w:pPr>
        <w:rPr>
          <w:rFonts w:ascii="ＭＳ 明朝" w:hAnsi="ＭＳ 明朝"/>
          <w:szCs w:val="24"/>
        </w:rPr>
      </w:pPr>
      <w:r w:rsidRPr="00D52336">
        <w:rPr>
          <w:rFonts w:ascii="ＭＳ 明朝" w:hAnsi="ＭＳ 明朝" w:hint="eastAsia"/>
          <w:szCs w:val="24"/>
        </w:rPr>
        <w:t>４　日程</w:t>
      </w:r>
      <w:bookmarkStart w:id="0" w:name="_GoBack"/>
      <w:bookmarkEnd w:id="0"/>
    </w:p>
    <w:p w:rsidR="00A951B1" w:rsidRPr="00D52336" w:rsidRDefault="00C80044">
      <w:pPr>
        <w:rPr>
          <w:rFonts w:ascii="ＭＳ 明朝" w:hAnsi="ＭＳ 明朝"/>
          <w:szCs w:val="24"/>
        </w:rPr>
      </w:pPr>
      <w:r w:rsidRPr="00D52336">
        <w:rPr>
          <w:rFonts w:ascii="ＭＳ 明朝" w:hAnsi="ＭＳ 明朝" w:hint="eastAsia"/>
          <w:szCs w:val="24"/>
        </w:rPr>
        <w:t xml:space="preserve">（１）開　会　</w:t>
      </w:r>
      <w:r w:rsidR="00D21321" w:rsidRPr="00D52336">
        <w:rPr>
          <w:rFonts w:ascii="ＭＳ 明朝" w:hAnsi="ＭＳ 明朝" w:hint="eastAsia"/>
          <w:szCs w:val="24"/>
        </w:rPr>
        <w:t xml:space="preserve">13:30～13:40　</w:t>
      </w:r>
      <w:r w:rsidRPr="00D52336">
        <w:rPr>
          <w:rFonts w:ascii="ＭＳ 明朝" w:hAnsi="ＭＳ 明朝" w:hint="eastAsia"/>
          <w:szCs w:val="24"/>
        </w:rPr>
        <w:t xml:space="preserve">　　　　　　　　　 　　　　　　　　　　　　　　　　　　　</w:t>
      </w:r>
    </w:p>
    <w:p w:rsidR="00A951B1" w:rsidRPr="00D52336" w:rsidRDefault="00A951B1">
      <w:pPr>
        <w:rPr>
          <w:rFonts w:ascii="ＭＳ 明朝" w:hAnsi="ＭＳ 明朝"/>
          <w:szCs w:val="24"/>
        </w:rPr>
      </w:pPr>
    </w:p>
    <w:p w:rsidR="00A45883" w:rsidRPr="00D52336" w:rsidRDefault="00C80044" w:rsidP="00A45883">
      <w:pPr>
        <w:rPr>
          <w:rFonts w:ascii="ＭＳ 明朝" w:hAnsi="ＭＳ 明朝"/>
          <w:szCs w:val="24"/>
        </w:rPr>
      </w:pPr>
      <w:r w:rsidRPr="00D52336">
        <w:rPr>
          <w:rFonts w:ascii="ＭＳ 明朝" w:hAnsi="ＭＳ 明朝" w:hint="eastAsia"/>
          <w:szCs w:val="24"/>
        </w:rPr>
        <w:t>（２）講　演</w:t>
      </w:r>
    </w:p>
    <w:p w:rsidR="006A2384" w:rsidRPr="00D52336" w:rsidRDefault="00D21321" w:rsidP="00D21321">
      <w:pPr>
        <w:ind w:firstLineChars="100" w:firstLine="221"/>
        <w:rPr>
          <w:rFonts w:ascii="ＭＳ 明朝" w:hAnsi="ＭＳ 明朝"/>
          <w:szCs w:val="24"/>
        </w:rPr>
      </w:pPr>
      <w:r w:rsidRPr="00D52336">
        <w:rPr>
          <w:rFonts w:ascii="ＭＳ 明朝" w:hAnsi="ＭＳ 明朝" w:hint="eastAsia"/>
          <w:szCs w:val="24"/>
        </w:rPr>
        <w:t>ア</w:t>
      </w:r>
      <w:r w:rsidR="00A45883" w:rsidRPr="00D52336">
        <w:rPr>
          <w:rFonts w:ascii="ＭＳ 明朝" w:hAnsi="ＭＳ 明朝" w:hint="eastAsia"/>
          <w:szCs w:val="24"/>
        </w:rPr>
        <w:t xml:space="preserve">　</w:t>
      </w:r>
      <w:r w:rsidR="00B0205A" w:rsidRPr="00D52336">
        <w:rPr>
          <w:rFonts w:ascii="ＭＳ 明朝" w:hAnsi="ＭＳ 明朝" w:hint="eastAsia"/>
          <w:szCs w:val="24"/>
        </w:rPr>
        <w:t>「</w:t>
      </w:r>
      <w:r w:rsidR="00A45883" w:rsidRPr="00D52336">
        <w:rPr>
          <w:rFonts w:ascii="ＭＳ 明朝" w:hAnsi="ＭＳ 明朝" w:hint="eastAsia"/>
          <w:szCs w:val="24"/>
        </w:rPr>
        <w:t>環境制御に係るデータを活かした</w:t>
      </w:r>
      <w:r w:rsidR="00506D3A">
        <w:rPr>
          <w:rFonts w:ascii="ＭＳ 明朝" w:hAnsi="ＭＳ 明朝" w:hint="eastAsia"/>
          <w:szCs w:val="24"/>
        </w:rPr>
        <w:t>土壌</w:t>
      </w:r>
      <w:r w:rsidR="00A45883" w:rsidRPr="00D52336">
        <w:rPr>
          <w:rFonts w:ascii="ＭＳ 明朝" w:hAnsi="ＭＳ 明朝" w:hint="eastAsia"/>
          <w:szCs w:val="24"/>
        </w:rPr>
        <w:t>養水分の管理について</w:t>
      </w:r>
      <w:r w:rsidR="00B0205A" w:rsidRPr="00D52336">
        <w:rPr>
          <w:rFonts w:ascii="ＭＳ 明朝" w:hAnsi="ＭＳ 明朝" w:hint="eastAsia"/>
          <w:szCs w:val="24"/>
        </w:rPr>
        <w:t>」</w:t>
      </w:r>
      <w:r w:rsidRPr="00D52336">
        <w:rPr>
          <w:rFonts w:ascii="ＭＳ 明朝" w:hAnsi="ＭＳ 明朝" w:hint="eastAsia"/>
          <w:szCs w:val="24"/>
        </w:rPr>
        <w:t xml:space="preserve"> 13:40～14:40</w:t>
      </w:r>
    </w:p>
    <w:p w:rsidR="006A2384" w:rsidRPr="00D52336" w:rsidRDefault="006A2384" w:rsidP="006A2384">
      <w:pPr>
        <w:ind w:firstLineChars="200" w:firstLine="442"/>
        <w:jc w:val="right"/>
        <w:rPr>
          <w:rFonts w:ascii="ＭＳ 明朝" w:hAnsi="ＭＳ 明朝"/>
          <w:szCs w:val="24"/>
        </w:rPr>
      </w:pPr>
      <w:r w:rsidRPr="00D52336">
        <w:rPr>
          <w:rFonts w:ascii="ＭＳ 明朝" w:hAnsi="ＭＳ 明朝" w:hint="eastAsia"/>
          <w:szCs w:val="24"/>
        </w:rPr>
        <w:t>農研機構</w:t>
      </w:r>
      <w:r w:rsidR="00A45883" w:rsidRPr="00D52336">
        <w:rPr>
          <w:rFonts w:ascii="ＭＳ 明朝" w:hAnsi="ＭＳ 明朝" w:hint="eastAsia"/>
          <w:szCs w:val="24"/>
        </w:rPr>
        <w:t xml:space="preserve">　</w:t>
      </w:r>
      <w:r w:rsidRPr="00D52336">
        <w:rPr>
          <w:rFonts w:ascii="ＭＳ 明朝" w:hAnsi="ＭＳ 明朝" w:hint="eastAsia"/>
          <w:szCs w:val="24"/>
        </w:rPr>
        <w:t>野菜花き研究部門　野菜生産システム研究領域</w:t>
      </w:r>
    </w:p>
    <w:p w:rsidR="00A45883" w:rsidRPr="00D52336" w:rsidRDefault="00CD1F67" w:rsidP="00CD1F67">
      <w:pPr>
        <w:ind w:right="-2" w:firstLineChars="2200" w:firstLine="4860"/>
        <w:rPr>
          <w:rFonts w:ascii="ＭＳ 明朝" w:hAnsi="ＭＳ 明朝"/>
          <w:szCs w:val="24"/>
        </w:rPr>
      </w:pPr>
      <w:r>
        <w:rPr>
          <w:rFonts w:ascii="ＭＳ 明朝" w:hAnsi="ＭＳ 明朝" w:hint="eastAsia"/>
          <w:szCs w:val="24"/>
        </w:rPr>
        <w:t>施設生産ユニット長</w:t>
      </w:r>
      <w:r w:rsidR="00A45883" w:rsidRPr="00D52336">
        <w:rPr>
          <w:rFonts w:ascii="ＭＳ 明朝" w:hAnsi="ＭＳ 明朝" w:hint="eastAsia"/>
          <w:szCs w:val="24"/>
        </w:rPr>
        <w:t xml:space="preserve">　</w:t>
      </w:r>
      <w:r w:rsidR="006A2384" w:rsidRPr="00D52336">
        <w:rPr>
          <w:rFonts w:ascii="ＭＳ 明朝" w:hAnsi="ＭＳ 明朝"/>
          <w:szCs w:val="24"/>
        </w:rPr>
        <w:ruby>
          <w:rubyPr>
            <w:rubyAlign w:val="distributeSpace"/>
            <w:hps w:val="12"/>
            <w:hpsRaise w:val="22"/>
            <w:hpsBaseText w:val="24"/>
            <w:lid w:val="ja-JP"/>
          </w:rubyPr>
          <w:rt>
            <w:r w:rsidR="006A2384" w:rsidRPr="00D52336">
              <w:rPr>
                <w:rFonts w:ascii="ＭＳ 明朝" w:hAnsi="ＭＳ 明朝"/>
                <w:szCs w:val="24"/>
              </w:rPr>
              <w:t>アン</w:t>
            </w:r>
          </w:rt>
          <w:rubyBase>
            <w:r w:rsidR="006A2384" w:rsidRPr="00D52336">
              <w:rPr>
                <w:rFonts w:ascii="ＭＳ 明朝" w:hAnsi="ＭＳ 明朝"/>
                <w:szCs w:val="24"/>
              </w:rPr>
              <w:t>安</w:t>
            </w:r>
          </w:rubyBase>
        </w:ruby>
      </w:r>
      <w:r w:rsidR="00A45883" w:rsidRPr="00D52336">
        <w:rPr>
          <w:rFonts w:ascii="ＭＳ 明朝" w:hAnsi="ＭＳ 明朝" w:hint="eastAsia"/>
          <w:szCs w:val="24"/>
        </w:rPr>
        <w:t xml:space="preserve">　</w:t>
      </w:r>
      <w:r w:rsidR="006A2384" w:rsidRPr="00D52336">
        <w:rPr>
          <w:rFonts w:ascii="ＭＳ 明朝" w:hAnsi="ＭＳ 明朝"/>
          <w:szCs w:val="24"/>
        </w:rPr>
        <w:ruby>
          <w:rubyPr>
            <w:rubyAlign w:val="distributeSpace"/>
            <w:hps w:val="12"/>
            <w:hpsRaise w:val="22"/>
            <w:hpsBaseText w:val="24"/>
            <w:lid w:val="ja-JP"/>
          </w:rubyPr>
          <w:rt>
            <w:r w:rsidR="006A2384" w:rsidRPr="00D52336">
              <w:rPr>
                <w:rFonts w:ascii="ＭＳ 明朝" w:hAnsi="ＭＳ 明朝"/>
                <w:szCs w:val="24"/>
              </w:rPr>
              <w:t>ドンヒョク</w:t>
            </w:r>
          </w:rt>
          <w:rubyBase>
            <w:r w:rsidR="006A2384" w:rsidRPr="00D52336">
              <w:rPr>
                <w:rFonts w:ascii="ＭＳ 明朝" w:hAnsi="ＭＳ 明朝"/>
                <w:szCs w:val="24"/>
              </w:rPr>
              <w:t>東赫</w:t>
            </w:r>
          </w:rubyBase>
        </w:ruby>
      </w:r>
      <w:r w:rsidR="006A2384" w:rsidRPr="00D52336">
        <w:rPr>
          <w:rFonts w:ascii="ＭＳ 明朝" w:hAnsi="ＭＳ 明朝" w:hint="eastAsia"/>
          <w:szCs w:val="24"/>
        </w:rPr>
        <w:t xml:space="preserve">　氏</w:t>
      </w:r>
    </w:p>
    <w:p w:rsidR="00A45883" w:rsidRPr="00D52336" w:rsidRDefault="00A45883" w:rsidP="00A45883">
      <w:pPr>
        <w:spacing w:line="0" w:lineRule="atLeast"/>
        <w:ind w:firstLineChars="300" w:firstLine="663"/>
        <w:rPr>
          <w:rFonts w:ascii="ＭＳ 明朝" w:hAnsi="ＭＳ 明朝"/>
          <w:szCs w:val="24"/>
        </w:rPr>
      </w:pPr>
    </w:p>
    <w:p w:rsidR="00A45883" w:rsidRPr="00D52336" w:rsidRDefault="00D21321" w:rsidP="00D21321">
      <w:pPr>
        <w:spacing w:line="0" w:lineRule="atLeast"/>
        <w:ind w:firstLineChars="100" w:firstLine="221"/>
        <w:rPr>
          <w:rFonts w:ascii="ＭＳ 明朝" w:hAnsi="ＭＳ 明朝"/>
          <w:szCs w:val="24"/>
        </w:rPr>
      </w:pPr>
      <w:r w:rsidRPr="00D52336">
        <w:rPr>
          <w:rFonts w:ascii="ＭＳ 明朝" w:hAnsi="ＭＳ 明朝" w:hint="eastAsia"/>
          <w:szCs w:val="24"/>
        </w:rPr>
        <w:t xml:space="preserve">イ　</w:t>
      </w:r>
      <w:r w:rsidR="00B0205A" w:rsidRPr="00D52336">
        <w:rPr>
          <w:rFonts w:ascii="ＭＳ 明朝" w:hAnsi="ＭＳ 明朝" w:hint="eastAsia"/>
          <w:szCs w:val="24"/>
        </w:rPr>
        <w:t>「</w:t>
      </w:r>
      <w:r w:rsidR="00A45883" w:rsidRPr="00D52336">
        <w:rPr>
          <w:rFonts w:ascii="ＭＳ 明朝" w:hAnsi="ＭＳ 明朝" w:hint="eastAsia"/>
          <w:szCs w:val="24"/>
        </w:rPr>
        <w:t>ＡＩ養液土耕システム「ゼロアグリ」の活用事例と具体的な管理データ</w:t>
      </w:r>
      <w:r w:rsidR="00B0205A" w:rsidRPr="00D52336">
        <w:rPr>
          <w:rFonts w:ascii="ＭＳ 明朝" w:hAnsi="ＭＳ 明朝" w:hint="eastAsia"/>
          <w:szCs w:val="24"/>
        </w:rPr>
        <w:t>」</w:t>
      </w:r>
      <w:r w:rsidRPr="00D52336">
        <w:rPr>
          <w:rFonts w:ascii="ＭＳ 明朝" w:hAnsi="ＭＳ 明朝" w:hint="eastAsia"/>
          <w:szCs w:val="24"/>
        </w:rPr>
        <w:t xml:space="preserve"> 14:40～15:10</w:t>
      </w:r>
    </w:p>
    <w:p w:rsidR="00A45883" w:rsidRPr="00D52336" w:rsidRDefault="006A2384" w:rsidP="00D21321">
      <w:pPr>
        <w:spacing w:line="0" w:lineRule="atLeast"/>
        <w:ind w:right="442" w:firstLineChars="2200" w:firstLine="4860"/>
        <w:jc w:val="right"/>
        <w:rPr>
          <w:rFonts w:ascii="ＭＳ 明朝" w:hAnsi="ＭＳ 明朝"/>
          <w:szCs w:val="24"/>
        </w:rPr>
      </w:pPr>
      <w:r w:rsidRPr="00D52336">
        <w:rPr>
          <w:rFonts w:hint="eastAsia"/>
          <w:szCs w:val="24"/>
        </w:rPr>
        <w:t>株式会社ルートレック・ネットワークス</w:t>
      </w:r>
    </w:p>
    <w:p w:rsidR="00A45883" w:rsidRPr="00D52336" w:rsidRDefault="00A45883" w:rsidP="00A45883">
      <w:pPr>
        <w:spacing w:line="0" w:lineRule="atLeast"/>
        <w:ind w:firstLineChars="300" w:firstLine="663"/>
        <w:rPr>
          <w:rFonts w:ascii="ＭＳ 明朝" w:hAnsi="ＭＳ 明朝"/>
          <w:szCs w:val="24"/>
        </w:rPr>
      </w:pPr>
    </w:p>
    <w:p w:rsidR="00A45883" w:rsidRPr="00D52336" w:rsidRDefault="00D21321" w:rsidP="00D21321">
      <w:pPr>
        <w:spacing w:line="0" w:lineRule="atLeast"/>
        <w:ind w:firstLineChars="100" w:firstLine="221"/>
        <w:rPr>
          <w:rFonts w:ascii="ＭＳ 明朝" w:hAnsi="ＭＳ 明朝"/>
          <w:szCs w:val="24"/>
        </w:rPr>
      </w:pPr>
      <w:r w:rsidRPr="00D52336">
        <w:rPr>
          <w:rFonts w:ascii="ＭＳ 明朝" w:hAnsi="ＭＳ 明朝" w:hint="eastAsia"/>
          <w:szCs w:val="24"/>
        </w:rPr>
        <w:t xml:space="preserve">ウ  </w:t>
      </w:r>
      <w:r w:rsidR="00B0205A" w:rsidRPr="00D52336">
        <w:rPr>
          <w:rFonts w:ascii="ＭＳ 明朝" w:hAnsi="ＭＳ 明朝" w:hint="eastAsia"/>
          <w:szCs w:val="24"/>
        </w:rPr>
        <w:t>「</w:t>
      </w:r>
      <w:r w:rsidR="00A45883" w:rsidRPr="00D52336">
        <w:rPr>
          <w:rFonts w:ascii="ＭＳ 明朝" w:hAnsi="ＭＳ 明朝" w:hint="eastAsia"/>
          <w:szCs w:val="24"/>
        </w:rPr>
        <w:t>現地実証生産者による事例紹介</w:t>
      </w:r>
      <w:r w:rsidR="00B0205A" w:rsidRPr="00D52336">
        <w:rPr>
          <w:rFonts w:ascii="ＭＳ 明朝" w:hAnsi="ＭＳ 明朝" w:hint="eastAsia"/>
          <w:szCs w:val="24"/>
        </w:rPr>
        <w:t>」</w:t>
      </w:r>
      <w:r w:rsidRPr="00D52336">
        <w:rPr>
          <w:rFonts w:ascii="ＭＳ 明朝" w:hAnsi="ＭＳ 明朝" w:hint="eastAsia"/>
          <w:szCs w:val="24"/>
        </w:rPr>
        <w:t xml:space="preserve"> 15:25～15:55</w:t>
      </w:r>
    </w:p>
    <w:p w:rsidR="00A45883" w:rsidRPr="00D52336" w:rsidRDefault="006A2384" w:rsidP="00D21321">
      <w:pPr>
        <w:wordWrap w:val="0"/>
        <w:spacing w:line="0" w:lineRule="atLeast"/>
        <w:ind w:right="221" w:firstLineChars="2200" w:firstLine="4860"/>
        <w:jc w:val="right"/>
        <w:rPr>
          <w:rFonts w:ascii="ＭＳ 明朝" w:hAnsi="ＭＳ 明朝"/>
          <w:szCs w:val="24"/>
        </w:rPr>
      </w:pPr>
      <w:r w:rsidRPr="00D52336">
        <w:rPr>
          <w:rFonts w:ascii="ＭＳ 明朝" w:hAnsi="ＭＳ 明朝" w:hint="eastAsia"/>
          <w:szCs w:val="24"/>
        </w:rPr>
        <w:t>北茨城市　吉久保農園　吉久保　憲章　氏</w:t>
      </w:r>
    </w:p>
    <w:p w:rsidR="00A951B1" w:rsidRPr="00D52336" w:rsidRDefault="00A951B1">
      <w:pPr>
        <w:rPr>
          <w:rFonts w:ascii="ＭＳ 明朝" w:hAnsi="ＭＳ 明朝"/>
          <w:spacing w:val="4"/>
          <w:szCs w:val="24"/>
        </w:rPr>
      </w:pPr>
    </w:p>
    <w:p w:rsidR="00A951B1" w:rsidRPr="00D52336" w:rsidRDefault="00A45883">
      <w:pPr>
        <w:rPr>
          <w:rFonts w:ascii="ＭＳ 明朝" w:hAnsi="ＭＳ 明朝"/>
          <w:spacing w:val="4"/>
          <w:szCs w:val="24"/>
        </w:rPr>
      </w:pPr>
      <w:r w:rsidRPr="00D52336">
        <w:rPr>
          <w:rFonts w:ascii="ＭＳ 明朝" w:hAnsi="ＭＳ 明朝" w:hint="eastAsia"/>
          <w:spacing w:val="4"/>
          <w:szCs w:val="24"/>
        </w:rPr>
        <w:t>（３</w:t>
      </w:r>
      <w:r w:rsidR="00C80044" w:rsidRPr="00D52336">
        <w:rPr>
          <w:rFonts w:ascii="ＭＳ 明朝" w:hAnsi="ＭＳ 明朝" w:hint="eastAsia"/>
          <w:spacing w:val="4"/>
          <w:szCs w:val="24"/>
        </w:rPr>
        <w:t>）閉　会</w:t>
      </w:r>
      <w:r w:rsidR="00D21321" w:rsidRPr="00D52336">
        <w:rPr>
          <w:rFonts w:ascii="ＭＳ 明朝" w:hAnsi="ＭＳ 明朝" w:hint="eastAsia"/>
          <w:spacing w:val="4"/>
          <w:szCs w:val="24"/>
        </w:rPr>
        <w:t xml:space="preserve"> 15:55～16:00</w:t>
      </w:r>
    </w:p>
    <w:p w:rsidR="00A951B1" w:rsidRPr="00D52336" w:rsidRDefault="00A951B1">
      <w:pPr>
        <w:rPr>
          <w:rFonts w:ascii="ＭＳ 明朝" w:hAnsi="ＭＳ 明朝"/>
          <w:spacing w:val="4"/>
          <w:szCs w:val="24"/>
        </w:rPr>
      </w:pPr>
    </w:p>
    <w:p w:rsidR="00A951B1" w:rsidRPr="00D52336" w:rsidRDefault="00C80044">
      <w:pPr>
        <w:rPr>
          <w:rFonts w:ascii="ＭＳ 明朝" w:hAnsi="ＭＳ 明朝"/>
          <w:szCs w:val="24"/>
        </w:rPr>
      </w:pPr>
      <w:r w:rsidRPr="00D52336">
        <w:rPr>
          <w:rFonts w:ascii="ＭＳ 明朝" w:hAnsi="ＭＳ 明朝" w:hint="eastAsia"/>
          <w:szCs w:val="24"/>
        </w:rPr>
        <w:t>５　参集範囲</w:t>
      </w:r>
    </w:p>
    <w:p w:rsidR="00A951B1" w:rsidRPr="00D52336" w:rsidRDefault="00C80044">
      <w:pPr>
        <w:rPr>
          <w:rFonts w:ascii="ＭＳ 明朝" w:hAnsi="ＭＳ 明朝"/>
          <w:szCs w:val="24"/>
        </w:rPr>
      </w:pPr>
      <w:r w:rsidRPr="00D52336">
        <w:rPr>
          <w:rFonts w:ascii="ＭＳ 明朝" w:hAnsi="ＭＳ 明朝" w:hint="eastAsia"/>
          <w:szCs w:val="24"/>
        </w:rPr>
        <w:t xml:space="preserve">　　　県内の先端技術（ＩＣＴ等）に関心がある生産者</w:t>
      </w:r>
    </w:p>
    <w:p w:rsidR="00A951B1" w:rsidRPr="006A2384" w:rsidRDefault="00C80044">
      <w:pPr>
        <w:rPr>
          <w:rFonts w:ascii="ＭＳ 明朝" w:hAnsi="ＭＳ 明朝"/>
          <w:szCs w:val="24"/>
        </w:rPr>
      </w:pPr>
      <w:r w:rsidRPr="00D52336">
        <w:rPr>
          <w:rFonts w:ascii="ＭＳ 明朝" w:hAnsi="ＭＳ 明朝" w:hint="eastAsia"/>
          <w:szCs w:val="24"/>
        </w:rPr>
        <w:t xml:space="preserve">　　　各農林事務所　経営・普及部門及び各地</w:t>
      </w:r>
      <w:r w:rsidRPr="006A2384">
        <w:rPr>
          <w:rFonts w:ascii="ＭＳ 明朝" w:hAnsi="ＭＳ 明朝" w:hint="eastAsia"/>
          <w:szCs w:val="24"/>
        </w:rPr>
        <w:t>域農業改良普及センター園芸担当者</w:t>
      </w:r>
    </w:p>
    <w:p w:rsidR="00A951B1" w:rsidRPr="006A2384" w:rsidRDefault="00C80044">
      <w:pPr>
        <w:rPr>
          <w:rFonts w:ascii="ＭＳ 明朝" w:hAnsi="ＭＳ 明朝"/>
          <w:szCs w:val="24"/>
        </w:rPr>
      </w:pPr>
      <w:r w:rsidRPr="006A2384">
        <w:rPr>
          <w:rFonts w:ascii="ＭＳ 明朝" w:hAnsi="ＭＳ 明朝" w:hint="eastAsia"/>
          <w:szCs w:val="24"/>
        </w:rPr>
        <w:t xml:space="preserve">　　　農業総合センター（園芸研究所，鹿島地帯特産指導所，専門技術指導員室）等</w:t>
      </w:r>
    </w:p>
    <w:sectPr w:rsidR="00A951B1" w:rsidRPr="006A2384">
      <w:pgSz w:w="11906" w:h="16838"/>
      <w:pgMar w:top="1134" w:right="1134" w:bottom="1134" w:left="1418" w:header="851" w:footer="992" w:gutter="0"/>
      <w:cols w:space="720"/>
      <w:docGrid w:type="linesAndChars" w:linePitch="332"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D76" w:rsidRDefault="008F2D76">
      <w:r>
        <w:separator/>
      </w:r>
    </w:p>
  </w:endnote>
  <w:endnote w:type="continuationSeparator" w:id="0">
    <w:p w:rsidR="008F2D76" w:rsidRDefault="008F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D76" w:rsidRDefault="008F2D76">
      <w:r>
        <w:separator/>
      </w:r>
    </w:p>
  </w:footnote>
  <w:footnote w:type="continuationSeparator" w:id="0">
    <w:p w:rsidR="008F2D76" w:rsidRDefault="008F2D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91"/>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B1"/>
    <w:rsid w:val="00506D3A"/>
    <w:rsid w:val="00637BE9"/>
    <w:rsid w:val="006A2384"/>
    <w:rsid w:val="006D66F2"/>
    <w:rsid w:val="008B087B"/>
    <w:rsid w:val="008F2D76"/>
    <w:rsid w:val="00972389"/>
    <w:rsid w:val="009B5F75"/>
    <w:rsid w:val="00A45883"/>
    <w:rsid w:val="00A951B1"/>
    <w:rsid w:val="00B0205A"/>
    <w:rsid w:val="00C80044"/>
    <w:rsid w:val="00CD1F67"/>
    <w:rsid w:val="00D21321"/>
    <w:rsid w:val="00D4489E"/>
    <w:rsid w:val="00D52336"/>
    <w:rsid w:val="00E225D7"/>
    <w:rsid w:val="00E362F1"/>
    <w:rsid w:val="00E4599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488A0F6"/>
  <w15:chartTrackingRefBased/>
  <w15:docId w15:val="{59BF3CC8-FE52-4805-BF58-B2AA186A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rPr>
  </w:style>
  <w:style w:type="paragraph" w:customStyle="1" w:styleId="a6">
    <w:name w:val="一太郎"/>
    <w:pPr>
      <w:widowControl w:val="0"/>
      <w:wordWrap w:val="0"/>
      <w:autoSpaceDE w:val="0"/>
      <w:autoSpaceDN w:val="0"/>
      <w:adjustRightInd w:val="0"/>
      <w:spacing w:line="347" w:lineRule="exact"/>
      <w:jc w:val="both"/>
    </w:pPr>
    <w:rPr>
      <w:spacing w:val="-1"/>
      <w:sz w:val="21"/>
    </w:rPr>
  </w:style>
  <w:style w:type="paragraph" w:styleId="a7">
    <w:name w:val="Date"/>
    <w:basedOn w:val="a"/>
    <w:next w:val="a"/>
  </w:style>
  <w:style w:type="paragraph" w:styleId="a8">
    <w:name w:val="header"/>
    <w:basedOn w:val="a"/>
    <w:link w:val="a9"/>
    <w:pPr>
      <w:tabs>
        <w:tab w:val="center" w:pos="4252"/>
        <w:tab w:val="right" w:pos="8504"/>
      </w:tabs>
      <w:snapToGrid w:val="0"/>
    </w:pPr>
  </w:style>
  <w:style w:type="character" w:customStyle="1" w:styleId="a9">
    <w:name w:val="ヘッダー (文字)"/>
    <w:link w:val="a8"/>
    <w:rPr>
      <w:kern w:val="2"/>
      <w:sz w:val="24"/>
    </w:rPr>
  </w:style>
  <w:style w:type="paragraph" w:styleId="aa">
    <w:name w:val="footer"/>
    <w:basedOn w:val="a"/>
    <w:link w:val="ab"/>
    <w:pPr>
      <w:tabs>
        <w:tab w:val="center" w:pos="4252"/>
        <w:tab w:val="right" w:pos="8504"/>
      </w:tabs>
      <w:snapToGrid w:val="0"/>
    </w:pPr>
  </w:style>
  <w:style w:type="character" w:customStyle="1" w:styleId="ab">
    <w:name w:val="フッター (文字)"/>
    <w:link w:val="aa"/>
    <w:rPr>
      <w:kern w:val="2"/>
      <w:sz w:val="24"/>
    </w:rPr>
  </w:style>
  <w:style w:type="paragraph" w:customStyle="1" w:styleId="ac">
    <w:name w:val="一太郎８/９"/>
    <w:pPr>
      <w:widowControl w:val="0"/>
      <w:wordWrap w:val="0"/>
      <w:autoSpaceDE w:val="0"/>
      <w:autoSpaceDN w:val="0"/>
      <w:adjustRightInd w:val="0"/>
      <w:spacing w:line="344" w:lineRule="atLeast"/>
      <w:jc w:val="both"/>
    </w:pPr>
    <w:rPr>
      <w:spacing w:val="11"/>
      <w:sz w:val="21"/>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586</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事　 　務　　連　 　絡</vt:lpstr>
    </vt:vector>
  </TitlesOfParts>
  <Company>企画部情報政策課</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creator>H31010068</dc:creator>
  <cp:lastModifiedBy>Windows ユーザー</cp:lastModifiedBy>
  <cp:revision>24</cp:revision>
  <cp:lastPrinted>2020-07-15T07:16:00Z</cp:lastPrinted>
  <dcterms:created xsi:type="dcterms:W3CDTF">2020-07-16T06:16:00Z</dcterms:created>
  <dcterms:modified xsi:type="dcterms:W3CDTF">2020-10-01T05:26:00Z</dcterms:modified>
</cp:coreProperties>
</file>